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8D1" w:rsidRDefault="00A20138" w:rsidP="00D168D1">
      <w:pPr>
        <w:pStyle w:val="Default"/>
        <w:jc w:val="center"/>
      </w:pPr>
      <w:r>
        <w:t xml:space="preserve">                </w:t>
      </w:r>
      <w:r w:rsidR="00D168D1">
        <w:t xml:space="preserve">                                                                   Приложение № 2 к приказу</w:t>
      </w:r>
    </w:p>
    <w:p w:rsidR="00D168D1" w:rsidRDefault="00D168D1" w:rsidP="00D168D1">
      <w:pPr>
        <w:pStyle w:val="Default"/>
        <w:jc w:val="right"/>
      </w:pPr>
      <w:r>
        <w:t xml:space="preserve">     директора  ГБУ «Бассейн «Орион»</w:t>
      </w:r>
    </w:p>
    <w:p w:rsidR="00D168D1" w:rsidRPr="009D3C7F" w:rsidRDefault="00D168D1" w:rsidP="00D168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</w:t>
      </w:r>
      <w:r w:rsidRPr="009D3C7F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</w:t>
      </w:r>
      <w:r w:rsidRPr="009D3C7F">
        <w:rPr>
          <w:rFonts w:ascii="Times New Roman" w:hAnsi="Times New Roman"/>
        </w:rPr>
        <w:t xml:space="preserve">     от «____»_________2016</w:t>
      </w:r>
      <w:bookmarkStart w:id="0" w:name="_GoBack"/>
      <w:bookmarkEnd w:id="0"/>
      <w:r w:rsidRPr="009D3C7F">
        <w:rPr>
          <w:rFonts w:ascii="Times New Roman" w:hAnsi="Times New Roman"/>
        </w:rPr>
        <w:t>г. №__________</w:t>
      </w:r>
    </w:p>
    <w:p w:rsidR="00D168D1" w:rsidRDefault="00D168D1" w:rsidP="00D16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8D1" w:rsidRDefault="00D168D1" w:rsidP="00D16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751D" w:rsidRDefault="00E5751D" w:rsidP="00D16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751D">
        <w:rPr>
          <w:rFonts w:ascii="Times New Roman" w:hAnsi="Times New Roman"/>
          <w:b/>
          <w:sz w:val="28"/>
          <w:szCs w:val="28"/>
        </w:rPr>
        <w:t>ПРАВИЛА ОБМЕНА ДЕЛОВЫМИ П</w:t>
      </w:r>
      <w:r>
        <w:rPr>
          <w:rFonts w:ascii="Times New Roman" w:hAnsi="Times New Roman"/>
          <w:b/>
          <w:sz w:val="28"/>
          <w:szCs w:val="28"/>
        </w:rPr>
        <w:t>ОДАРКАМИ И ЗНАКАМИ ДЕОВОГО ГОСТЕПРИ</w:t>
      </w:r>
      <w:r w:rsidRPr="00E5751D">
        <w:rPr>
          <w:rFonts w:ascii="Times New Roman" w:hAnsi="Times New Roman"/>
          <w:b/>
          <w:sz w:val="28"/>
          <w:szCs w:val="28"/>
        </w:rPr>
        <w:t>ИМСТВА В ГОСУДАРСТВЕННОМ БЮДЖЕТНОМ УЧРЕЖДЕНИИ «</w:t>
      </w:r>
      <w:r w:rsidR="00D168D1">
        <w:rPr>
          <w:rFonts w:ascii="Times New Roman" w:hAnsi="Times New Roman"/>
          <w:b/>
          <w:sz w:val="28"/>
          <w:szCs w:val="28"/>
        </w:rPr>
        <w:t>БАССЕЙН «ОРИОН</w:t>
      </w:r>
      <w:r w:rsidRPr="00E5751D">
        <w:rPr>
          <w:rFonts w:ascii="Times New Roman" w:hAnsi="Times New Roman"/>
          <w:b/>
          <w:sz w:val="28"/>
          <w:szCs w:val="28"/>
        </w:rPr>
        <w:t>»</w:t>
      </w:r>
    </w:p>
    <w:p w:rsidR="00D168D1" w:rsidRDefault="00D168D1" w:rsidP="00D168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751D" w:rsidRPr="00E5751D" w:rsidRDefault="00E5751D" w:rsidP="00482303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E5751D">
        <w:rPr>
          <w:rFonts w:ascii="Times New Roman" w:hAnsi="Times New Roman"/>
          <w:sz w:val="28"/>
          <w:szCs w:val="28"/>
        </w:rPr>
        <w:t xml:space="preserve">Настоящие Правила  </w:t>
      </w:r>
      <w:r>
        <w:rPr>
          <w:rFonts w:ascii="Times New Roman" w:hAnsi="Times New Roman"/>
          <w:sz w:val="28"/>
          <w:szCs w:val="28"/>
        </w:rPr>
        <w:t>обмена деловыми подарками и знаками делового гост</w:t>
      </w:r>
      <w:r w:rsidR="00D168D1">
        <w:rPr>
          <w:rFonts w:ascii="Times New Roman" w:hAnsi="Times New Roman"/>
          <w:sz w:val="28"/>
          <w:szCs w:val="28"/>
        </w:rPr>
        <w:t>еприимства (далее – Правила) в Г</w:t>
      </w:r>
      <w:r>
        <w:rPr>
          <w:rFonts w:ascii="Times New Roman" w:hAnsi="Times New Roman"/>
          <w:sz w:val="28"/>
          <w:szCs w:val="28"/>
        </w:rPr>
        <w:t>осударственном бюджетном учреждении «</w:t>
      </w:r>
      <w:r w:rsidR="00D168D1">
        <w:rPr>
          <w:rFonts w:ascii="Times New Roman" w:hAnsi="Times New Roman"/>
          <w:sz w:val="28"/>
          <w:szCs w:val="28"/>
        </w:rPr>
        <w:t>Бассейн «Орион</w:t>
      </w:r>
      <w:r>
        <w:rPr>
          <w:rFonts w:ascii="Times New Roman" w:hAnsi="Times New Roman"/>
          <w:sz w:val="28"/>
          <w:szCs w:val="28"/>
        </w:rPr>
        <w:t>»</w:t>
      </w:r>
      <w:r w:rsidR="00D168D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далее – Учреждение) разработаны в соответствии с положениями Конституции Российской Федерации, Трудового кодекса Российской Федерации, федерального законаот 25.12.2008г. № 273-ФЗ «О противодействии коррупции», иных нормативных правовых актов Российской Федерации, а также основаны на общепринятых нравственных принципах и нормах российского общества и государства, в целях предупреждения коррупции в Учреждении и соблюдения требований по предотвращению и </w:t>
      </w:r>
      <w:r w:rsidR="00482303">
        <w:rPr>
          <w:rFonts w:ascii="Times New Roman" w:hAnsi="Times New Roman"/>
          <w:sz w:val="28"/>
          <w:szCs w:val="28"/>
        </w:rPr>
        <w:t>урегулированию</w:t>
      </w:r>
      <w:r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482303" w:rsidRPr="00482303" w:rsidRDefault="00482303" w:rsidP="00482303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Деловые подарки, «корпоративное» гостеприимство и представительские мероприятия должны рассматриваться работниками Учреждения только как инструмент для установления и поддержания, деловых отношений и как проявления общепринятой вежливости. </w:t>
      </w:r>
    </w:p>
    <w:p w:rsidR="00934F5D" w:rsidRPr="00934F5D" w:rsidRDefault="00482303" w:rsidP="00482303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Подарки, которые работники от имени Учреждения могут передавать другим лицам или принимать от имени Учреждения в связи со своей трудовой деятельностью, а также расходы на деловое гостеприимство должны соответствовать следующим критериям</w:t>
      </w:r>
      <w:r w:rsidR="00934F5D">
        <w:rPr>
          <w:rFonts w:ascii="Times New Roman" w:hAnsi="Times New Roman"/>
          <w:sz w:val="28"/>
          <w:szCs w:val="28"/>
        </w:rPr>
        <w:t>:</w:t>
      </w:r>
    </w:p>
    <w:p w:rsidR="00934F5D" w:rsidRPr="00934F5D" w:rsidRDefault="00934F5D" w:rsidP="00934F5D">
      <w:pPr>
        <w:pStyle w:val="a3"/>
        <w:numPr>
          <w:ilvl w:val="2"/>
          <w:numId w:val="1"/>
        </w:numPr>
        <w:ind w:left="851" w:hanging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Быть прямо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уставными целями деятельности Учреждения  либо памятными датами, юбилеями, общенациональными праздниками и т.п.;</w:t>
      </w:r>
    </w:p>
    <w:p w:rsidR="00F355EB" w:rsidRPr="00F355EB" w:rsidRDefault="00F355EB" w:rsidP="00934F5D">
      <w:pPr>
        <w:pStyle w:val="a3"/>
        <w:numPr>
          <w:ilvl w:val="2"/>
          <w:numId w:val="1"/>
        </w:numPr>
        <w:ind w:left="851" w:hanging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5779D7" w:rsidRPr="005779D7" w:rsidRDefault="00F355EB" w:rsidP="00934F5D">
      <w:pPr>
        <w:pStyle w:val="a3"/>
        <w:numPr>
          <w:ilvl w:val="2"/>
          <w:numId w:val="1"/>
        </w:numPr>
        <w:ind w:left="851" w:hanging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представлять собой скрытое вознаграждение</w:t>
      </w:r>
      <w:r w:rsidR="005779D7">
        <w:rPr>
          <w:rFonts w:ascii="Times New Roman" w:hAnsi="Times New Roman"/>
          <w:sz w:val="28"/>
          <w:szCs w:val="28"/>
        </w:rPr>
        <w:t xml:space="preserve"> за услуги, действие или бездействие, попустительство или покровительство, предоставление прав или принятие определённых решений (о заключении сделки, о получении разрешения, согласования и т.п.) либо попытку оказать влияние на получение с иной незаконной и неэтичной целью;</w:t>
      </w:r>
    </w:p>
    <w:p w:rsidR="00FC594D" w:rsidRPr="00FC594D" w:rsidRDefault="00FC594D" w:rsidP="00934F5D">
      <w:pPr>
        <w:pStyle w:val="a3"/>
        <w:numPr>
          <w:ilvl w:val="2"/>
          <w:numId w:val="1"/>
        </w:numPr>
        <w:ind w:left="851" w:hanging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создавать </w:t>
      </w:r>
      <w:proofErr w:type="spellStart"/>
      <w:r>
        <w:rPr>
          <w:rFonts w:ascii="Times New Roman" w:hAnsi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FC594D" w:rsidRPr="00FC594D" w:rsidRDefault="00FC594D" w:rsidP="00934F5D">
      <w:pPr>
        <w:pStyle w:val="a3"/>
        <w:numPr>
          <w:ilvl w:val="2"/>
          <w:numId w:val="1"/>
        </w:numPr>
        <w:ind w:left="851" w:hanging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противоречить принципам антикоррупционной политики, Котексу деловой этики и служебного поведения работников Учреждения, а также иным локальным актам и документам Учреждения, действующему законодательству и общепринятым нормам морали и нравственности.</w:t>
      </w:r>
    </w:p>
    <w:p w:rsidR="00B54773" w:rsidRPr="00B54773" w:rsidRDefault="00B54773" w:rsidP="00FC594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B54773" w:rsidRPr="00B54773" w:rsidRDefault="00B54773" w:rsidP="00FC594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Подарки, в том числе в виде оказанных услуг, знаков особого внимания и участие в развлекательных и аналогичных мероприятиях,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влияния объективность его деловых суждений и решений.</w:t>
      </w:r>
    </w:p>
    <w:p w:rsidR="00114D51" w:rsidRPr="00114D51" w:rsidRDefault="00B54773" w:rsidP="00FC594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Учреждения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конкурса, аукциона и т.д.</w:t>
      </w:r>
      <w:r w:rsidR="00114D51">
        <w:rPr>
          <w:rFonts w:ascii="Times New Roman" w:hAnsi="Times New Roman"/>
          <w:sz w:val="28"/>
          <w:szCs w:val="28"/>
        </w:rPr>
        <w:t>, а также на принимаемые Учреждением решения.</w:t>
      </w:r>
    </w:p>
    <w:p w:rsidR="00114D51" w:rsidRPr="00114D51" w:rsidRDefault="00114D51" w:rsidP="00FC594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любых сомнениях в правомерности или этичности своих действий работники Учреждения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114D51" w:rsidRPr="00114D51" w:rsidRDefault="00114D51" w:rsidP="00FC594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передавать и принимать подарки от имени Учреждения, его работников и представителей в виде денежных средств, как наличных, так и безналичных, независимо от валюты, а также в форме акций, иных ликвидных ценных бумаг.</w:t>
      </w:r>
    </w:p>
    <w:p w:rsidR="00114D51" w:rsidRPr="00114D51" w:rsidRDefault="00114D51" w:rsidP="00FC594D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принимать подарки и т.д. в ходе проведения процедур закупки товаров, работ, услуг, а также во время прямых переговоров при заключении договоров.</w:t>
      </w:r>
    </w:p>
    <w:p w:rsidR="00114D51" w:rsidRPr="00114D51" w:rsidRDefault="00114D51" w:rsidP="00114D5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осуществления спонсорских, благотворительных программ и мероприятий необходимо предварительно удостовериться, что предоставляемая Учреждению помощь не будет использована в коррупционных целях или иным незаконным путём.</w:t>
      </w:r>
    </w:p>
    <w:p w:rsidR="00CB7947" w:rsidRPr="00CB7947" w:rsidRDefault="00CB7947" w:rsidP="00114D51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настоящих Правил может стать основанием для применения к работнику Учреждения мер дисциплинарного, административного, уголовного и гражданско-правового характера.</w:t>
      </w:r>
    </w:p>
    <w:p w:rsidR="00CB7947" w:rsidRPr="00CB7947" w:rsidRDefault="00CB7947" w:rsidP="00CB7947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CB7947">
        <w:rPr>
          <w:rFonts w:ascii="Times New Roman" w:eastAsiaTheme="minorHAnsi" w:hAnsi="Times New Roman"/>
          <w:sz w:val="28"/>
          <w:szCs w:val="28"/>
        </w:rPr>
        <w:t>Настоящее Положение подлежит обязательному опубликованию на официальном сайте Учреждения.</w:t>
      </w:r>
    </w:p>
    <w:p w:rsidR="00114D51" w:rsidRPr="00CB7947" w:rsidRDefault="00114D51" w:rsidP="00CB7947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E5751D" w:rsidRPr="00FC594D" w:rsidRDefault="00E5751D" w:rsidP="00114D51">
      <w:pPr>
        <w:pStyle w:val="a3"/>
        <w:ind w:left="284"/>
        <w:jc w:val="both"/>
        <w:rPr>
          <w:sz w:val="28"/>
          <w:szCs w:val="28"/>
        </w:rPr>
      </w:pPr>
    </w:p>
    <w:sectPr w:rsidR="00E5751D" w:rsidRPr="00FC594D" w:rsidSect="00D168D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1E2"/>
    <w:multiLevelType w:val="multilevel"/>
    <w:tmpl w:val="D554A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</w:rPr>
    </w:lvl>
  </w:abstractNum>
  <w:abstractNum w:abstractNumId="1">
    <w:nsid w:val="612B09F2"/>
    <w:multiLevelType w:val="multilevel"/>
    <w:tmpl w:val="CEF4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51D"/>
    <w:rsid w:val="00114D51"/>
    <w:rsid w:val="0014549F"/>
    <w:rsid w:val="00482303"/>
    <w:rsid w:val="005779D7"/>
    <w:rsid w:val="008B74CC"/>
    <w:rsid w:val="00934F5D"/>
    <w:rsid w:val="00A20138"/>
    <w:rsid w:val="00B54773"/>
    <w:rsid w:val="00CB7947"/>
    <w:rsid w:val="00D168D1"/>
    <w:rsid w:val="00DF32BA"/>
    <w:rsid w:val="00E5751D"/>
    <w:rsid w:val="00F355EB"/>
    <w:rsid w:val="00FC4BD3"/>
    <w:rsid w:val="00FC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1D"/>
    <w:pPr>
      <w:ind w:left="720"/>
      <w:contextualSpacing/>
    </w:pPr>
  </w:style>
  <w:style w:type="paragraph" w:customStyle="1" w:styleId="Default">
    <w:name w:val="Default"/>
    <w:rsid w:val="00D16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Слава</cp:lastModifiedBy>
  <cp:revision>6</cp:revision>
  <cp:lastPrinted>2016-02-29T11:59:00Z</cp:lastPrinted>
  <dcterms:created xsi:type="dcterms:W3CDTF">2016-02-25T04:01:00Z</dcterms:created>
  <dcterms:modified xsi:type="dcterms:W3CDTF">2016-08-09T03:56:00Z</dcterms:modified>
</cp:coreProperties>
</file>